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01" w:rsidRPr="00961301" w:rsidRDefault="00961301" w:rsidP="009613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7A72"/>
          <w:kern w:val="36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237A72"/>
          <w:kern w:val="36"/>
          <w:sz w:val="28"/>
          <w:szCs w:val="28"/>
          <w:lang w:eastAsia="ru-RU"/>
        </w:rPr>
        <w:t>Бешенство</w:t>
      </w:r>
    </w:p>
    <w:p w:rsidR="00961301" w:rsidRPr="00961301" w:rsidRDefault="00961301" w:rsidP="0096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CAF41" wp14:editId="1A4C2104">
            <wp:extent cx="2286000" cy="1600200"/>
            <wp:effectExtent l="0" t="0" r="0" b="0"/>
            <wp:docPr id="2" name="Рисунок 2" descr="Человек заболевший бешен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к заболевший бешенств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 бешенства попадает в организм человека после укусов больными дикими или домашними животными. Заражение происходит при попадании слюны носителя на поврежденные кожные покровы или слизистые оболочки. </w:t>
      </w:r>
      <w:r w:rsidRPr="0096130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Инкубационный период вируса бешенства составляет от 2 недель до 2 месяцев.</w:t>
      </w: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некоторых случаях этот срок увеличивается до одного года. При общении с больным человеком следует соблюдать элементарную осторожность, поскольку после заражения в его слюне также содержится вирус бешенства.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представляют укусы (множественные и глубокие), а также любые повреждения шеи, рук, головы и лица. Более того, при прямом контакте с носителем вирус бешенства может проникнуть в кровь даже через небольшие свежие царапины, открытые ранки, потертости, слизистые оболочки глаз и ротовой полости. При укусах в голову и лицо риск попадания вируса составляет 90%, повреждениях рук – 63%, ног – 23%. Впрочем, эти статистические данные не имеют никакой ценности для обычных людей. Помните о том, что любой укус следует расценивать, как потенциальный источник смертельно опасного заболевания. При этом совершенно неважно, кто именно вас укусил, ведь, подхватив бешенство, самый милый песик может превратиться в злобное, неуправляемое создание.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E28B00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E28B00"/>
          <w:sz w:val="28"/>
          <w:szCs w:val="28"/>
          <w:lang w:eastAsia="ru-RU"/>
        </w:rPr>
        <w:t>Бешенство – симптомы заболевания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попадания в организм человека вирус бешенства начинает быстро размножаться. Во время этого процесса симптомы бешенства проходят через 3 ярко выраженные фазы:</w:t>
      </w:r>
    </w:p>
    <w:p w:rsidR="00961301" w:rsidRPr="00961301" w:rsidRDefault="00961301" w:rsidP="009613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продромальная – появляются </w:t>
      </w:r>
      <w:r w:rsidRPr="0096130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первые признаки бешенства в местах укусов: зуд, боль, припухание и покраснение рубца.</w:t>
      </w:r>
      <w:r w:rsidRPr="00961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человек начинает ощущать общее недомогание, головную боль, нехватку воздуха. У него поднимается температура, и появляются проблемы с проглатыванием пищи. Возможно появление симптомов, свидетельствующих о расстройстве ЦНС (кошмары, бессонница, беспричинный страх);</w:t>
      </w:r>
    </w:p>
    <w:p w:rsidR="00961301" w:rsidRPr="00961301" w:rsidRDefault="00961301" w:rsidP="009613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энцефалитная</w:t>
      </w:r>
      <w:proofErr w:type="gramEnd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период возбуждения наступает спустя 2-3 дня после появления первых симптомов. Для этой фазы характерно развитие болезненных спазмов мышц тела, </w:t>
      </w:r>
      <w:proofErr w:type="spellStart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провоцирующихся</w:t>
      </w:r>
      <w:proofErr w:type="spellEnd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самыми разными факторами (шум, яркий свет, спертый воздух). Пациенты становятся агрессивными. Они кричат, рвут на себе одежду, ломают мебель и прочие предметы интерьера. Между приступами возможно появление слуховых и зрительных галлюцинаций, несвязного бреда. В таком состоянии человек </w:t>
      </w: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опасен, так как у него обнаруживается ненормальная «бешеная» сила. Наряду с вышеперечисленными симптомами, </w:t>
      </w:r>
      <w:r w:rsidRPr="0096130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бешенство у человека приводит к выраженной тахикардии, повышенной потливости и чрезмерно сильному слюноотделению.</w:t>
      </w:r>
      <w:r w:rsidRPr="00961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Характерным признаком является и пена изо рта;</w:t>
      </w:r>
    </w:p>
    <w:p w:rsidR="00961301" w:rsidRPr="00961301" w:rsidRDefault="00961301" w:rsidP="009613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заключительная фаза – вирус бешенства вызывает параличи конечностей и поражения черепно-мозговых нервов, но психомоторное возбуждение ослабевает. Пациент становится более спокойным, может </w:t>
      </w:r>
      <w:proofErr w:type="gramStart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proofErr w:type="gramEnd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пить самостоятельно, меньше мучается от судорог и спазмов. Но это всего лишь видимость нормализации состояния, потому что уже через 10-20 часов человек неминуемо умрет от остановки сердца или паралича дыхательного центра. Смерть приходит внезапно, без агонии.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особо отметить один важнейший факт: бешенство, симптомы которого свидетельствуют о наступлении третьей фазы, не оставляет пострадавшему ни одного шанса на жизнь. Не забывайте о том, что</w:t>
      </w:r>
      <w:r w:rsidRPr="00961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6130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вирус бешенства – смертельно опасен, и при отсутствии лечения</w:t>
      </w: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со 100% вероятностью приведет к летальному исходу. По этой причине к врачу необходимо обращаться не тогда, когда появятся первые признаки бешенства, а сразу после укусов и других травм, связанных с нападениями животных. Особенно важно это на фоне того, что в некоторых случаях у пациентов развивается так называемое тихое бешенство, не имеющее выраженных симптомов возбуждения. При таком развитии признаков бешенства человек не чувствует особых изменений общего состояния и считает, что все обошлось. Ошибочность бездействия становится понятной только после первых параличей, когда спасти жизнь пациента уже невозможно.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E28B00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E28B00"/>
          <w:sz w:val="28"/>
          <w:szCs w:val="28"/>
          <w:lang w:eastAsia="ru-RU"/>
        </w:rPr>
        <w:t>Как лечится бешенство у человека?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раз заметим, что любой укус животного следует рассматривать, как потенциальный источник заражения вирусом бешенства. Соответственно, пострадавшему необходимо обратиться к врачу и пройти курс лечения. Противовирусные прививки от бешенства  делаются в травматологических пунктах. В нашей стране для этого используется препарат </w:t>
      </w:r>
      <w:proofErr w:type="gramStart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КОКАВ</w:t>
      </w:r>
      <w:proofErr w:type="gramEnd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Вакцина вводится внутримышечно на 0, 3, 7, 14, 30 и 90 день после укуса. Если травма была вызвана случайно, например, во время игры с хорошо знакомым домашним любимцем, курс лечения можно прекратить через 10-15 дней при отсутствии у животного признаков бешенства.</w:t>
      </w:r>
    </w:p>
    <w:p w:rsidR="00961301" w:rsidRPr="00961301" w:rsidRDefault="00961301" w:rsidP="0096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Множественные повреждения и укусы, даже при отсутствии признаков бешенства, требуют применения антирабического иммуноглобулина. Он используется одновременно с вакцинацией в первые часы после </w:t>
      </w:r>
      <w:proofErr w:type="spellStart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61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Также очень важно правильно обработать рану. Ее промывают теплой водой и обеззараживающим составом. Края раны протирают спиртом или 5% настойкой йода. Кроме того, пациенту вводят противостолбнячную сыворотку.</w:t>
      </w:r>
    </w:p>
    <w:p w:rsidR="0077038C" w:rsidRDefault="0077038C"/>
    <w:sectPr w:rsidR="007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B2"/>
    <w:multiLevelType w:val="multilevel"/>
    <w:tmpl w:val="4CA4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01"/>
    <w:rsid w:val="0077038C"/>
    <w:rsid w:val="009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301"/>
  </w:style>
  <w:style w:type="character" w:styleId="a4">
    <w:name w:val="Strong"/>
    <w:basedOn w:val="a0"/>
    <w:uiPriority w:val="22"/>
    <w:qFormat/>
    <w:rsid w:val="00961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301"/>
  </w:style>
  <w:style w:type="character" w:styleId="a4">
    <w:name w:val="Strong"/>
    <w:basedOn w:val="a0"/>
    <w:uiPriority w:val="22"/>
    <w:qFormat/>
    <w:rsid w:val="00961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2014-02-20T07:05:00Z</dcterms:created>
  <dcterms:modified xsi:type="dcterms:W3CDTF">2014-02-20T07:14:00Z</dcterms:modified>
</cp:coreProperties>
</file>